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00" w:lineRule="exact"/>
        <w:jc w:val="left"/>
        <w:rPr>
          <w:rFonts w:ascii="微软雅黑" w:hAnsi="微软雅黑" w:eastAsia="微软雅黑" w:cs="微软雅黑"/>
          <w:b/>
          <w:bCs/>
          <w:color w:val="0C0C0C" w:themeColor="text1" w:themeTint="F2"/>
          <w:sz w:val="21"/>
          <w:szCs w:val="21"/>
        </w:rPr>
      </w:pPr>
      <w:r>
        <w:rPr>
          <w:rFonts w:ascii="微软雅黑" w:hAnsi="微软雅黑" w:eastAsia="微软雅黑" w:cs="微软雅黑"/>
          <w:color w:val="0C0C0C" w:themeColor="text1" w:themeTint="F2"/>
          <w:sz w:val="21"/>
          <w:szCs w:val="21"/>
        </w:rPr>
        <w:pict>
          <v:shape id="图片 10" o:spid="_x0000_s1026" o:spt="75" alt="益松图标.jpg" type="#_x0000_t75" style="position:absolute;left:0pt;margin-left:401.4pt;margin-top:-17.65pt;height:37.35pt;width:115.7pt;z-index:1024;mso-width-relative:page;mso-height-relative:page;" filled="f" o:preferrelative="t" stroked="f" coordsize="21600,21600">
            <v:path/>
            <v:fill on="f" focussize="0,0"/>
            <v:stroke on="f" joinstyle="miter"/>
            <v:imagedata r:id="rId4" o:title=""/>
            <o:lock v:ext="edit" aspectratio="t"/>
          </v:shape>
        </w:pict>
      </w:r>
      <w:r>
        <w:rPr>
          <w:rFonts w:hint="eastAsia" w:ascii="微软雅黑" w:hAnsi="微软雅黑" w:eastAsia="微软雅黑" w:cs="微软雅黑"/>
          <w:b/>
          <w:bCs/>
          <w:color w:val="0C0C0C" w:themeColor="text1" w:themeTint="F2"/>
          <w:sz w:val="21"/>
          <w:szCs w:val="21"/>
        </w:rPr>
        <w:t xml:space="preserve">                                                         </w:t>
      </w:r>
    </w:p>
    <w:p>
      <w:pPr>
        <w:widowControl/>
        <w:adjustRightInd w:val="0"/>
        <w:snapToGrid w:val="0"/>
        <w:spacing w:line="300" w:lineRule="exact"/>
        <w:jc w:val="left"/>
        <w:rPr>
          <w:rFonts w:ascii="微软雅黑" w:hAnsi="微软雅黑" w:eastAsia="微软雅黑" w:cs="微软雅黑"/>
          <w:b/>
          <w:bCs/>
          <w:color w:val="0C0C0C" w:themeColor="text1" w:themeTint="F2"/>
          <w:sz w:val="21"/>
          <w:szCs w:val="21"/>
        </w:rPr>
      </w:pPr>
    </w:p>
    <w:p>
      <w:pPr>
        <w:widowControl/>
        <w:adjustRightInd w:val="0"/>
        <w:snapToGrid w:val="0"/>
        <w:spacing w:line="300" w:lineRule="exact"/>
        <w:jc w:val="left"/>
        <w:rPr>
          <w:rFonts w:hint="eastAsia" w:ascii="微软雅黑" w:hAnsi="微软雅黑" w:eastAsia="微软雅黑" w:cs="微软雅黑"/>
          <w:b/>
          <w:bCs/>
          <w:color w:val="0C0C0C" w:themeColor="text1" w:themeTint="F2"/>
          <w:sz w:val="21"/>
          <w:szCs w:val="21"/>
          <w:lang w:val="en-US" w:eastAsia="zh-CN"/>
        </w:rPr>
      </w:pPr>
      <w:r>
        <w:rPr>
          <w:rFonts w:hint="eastAsia" w:ascii="微软雅黑" w:hAnsi="微软雅黑" w:eastAsia="微软雅黑" w:cs="微软雅黑"/>
          <w:b/>
          <w:bCs/>
          <w:color w:val="0C0C0C" w:themeColor="text1" w:themeTint="F2"/>
          <w:sz w:val="21"/>
          <w:szCs w:val="21"/>
        </w:rPr>
        <w:t>鞋楦机YS-</w:t>
      </w:r>
      <w:r>
        <w:rPr>
          <w:rFonts w:hint="eastAsia" w:ascii="微软雅黑" w:hAnsi="微软雅黑" w:eastAsia="微软雅黑" w:cs="微软雅黑"/>
          <w:b/>
          <w:bCs/>
          <w:color w:val="0C0C0C" w:themeColor="text1" w:themeTint="F2"/>
          <w:sz w:val="21"/>
          <w:szCs w:val="21"/>
          <w:lang w:val="en-US" w:eastAsia="zh-CN"/>
        </w:rPr>
        <w:t>020</w:t>
      </w:r>
    </w:p>
    <w:p>
      <w:pPr>
        <w:widowControl/>
        <w:adjustRightInd w:val="0"/>
        <w:snapToGrid w:val="0"/>
        <w:spacing w:line="300" w:lineRule="exact"/>
        <w:jc w:val="left"/>
        <w:rPr>
          <w:rFonts w:ascii="微软雅黑" w:hAnsi="微软雅黑" w:eastAsia="微软雅黑" w:cs="微软雅黑"/>
          <w:b/>
          <w:bCs/>
          <w:color w:val="0C0C0C" w:themeColor="text1" w:themeTint="F2"/>
          <w:sz w:val="21"/>
          <w:szCs w:val="21"/>
          <w:lang w:val="en-US"/>
        </w:rPr>
      </w:pPr>
      <w:r>
        <w:rPr>
          <w:rFonts w:hint="eastAsia" w:ascii="微软雅黑" w:hAnsi="微软雅黑" w:eastAsia="微软雅黑" w:cs="微软雅黑"/>
          <w:b/>
          <w:bCs/>
          <w:color w:val="0C0C0C" w:themeColor="text1" w:themeTint="F2"/>
          <w:sz w:val="21"/>
          <w:szCs w:val="21"/>
        </w:rPr>
        <w:t>Shoes last machine YS-</w:t>
      </w:r>
      <w:r>
        <w:rPr>
          <w:rFonts w:hint="eastAsia" w:ascii="微软雅黑" w:hAnsi="微软雅黑" w:eastAsia="微软雅黑" w:cs="微软雅黑"/>
          <w:b/>
          <w:bCs/>
          <w:color w:val="0C0C0C" w:themeColor="text1" w:themeTint="F2"/>
          <w:sz w:val="21"/>
          <w:szCs w:val="21"/>
          <w:lang w:val="en-US" w:eastAsia="zh-CN"/>
        </w:rPr>
        <w:t>020</w:t>
      </w:r>
    </w:p>
    <w:p>
      <w:pPr>
        <w:tabs>
          <w:tab w:val="left" w:pos="810"/>
        </w:tabs>
        <w:spacing w:line="300" w:lineRule="exact"/>
        <w:rPr>
          <w:rFonts w:ascii="微软雅黑" w:hAnsi="微软雅黑" w:eastAsia="微软雅黑" w:cs="微软雅黑"/>
          <w:color w:val="0C0C0C" w:themeColor="text1" w:themeTint="F2"/>
          <w:sz w:val="21"/>
          <w:szCs w:val="21"/>
        </w:rPr>
      </w:pPr>
      <w:r>
        <w:rPr>
          <w:rFonts w:hint="eastAsia" w:ascii="微软雅黑" w:hAnsi="微软雅黑" w:eastAsia="微软雅黑" w:cs="微软雅黑"/>
          <w:b/>
          <w:bCs/>
          <w:color w:val="0C0C0C" w:themeColor="text1" w:themeTint="F2"/>
          <w:sz w:val="21"/>
          <w:szCs w:val="21"/>
        </w:rPr>
        <w:t>特点Features：</w:t>
      </w:r>
    </w:p>
    <w:p>
      <w:pPr>
        <w:pStyle w:val="8"/>
        <w:numPr>
          <w:ilvl w:val="0"/>
          <w:numId w:val="1"/>
        </w:numPr>
        <w:spacing w:after="0" w:line="300" w:lineRule="exact"/>
        <w:ind w:firstLineChars="0"/>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机器由两组独立伺服电机单独分别控制两组V轴（旋转轴），通过实时的同步技术实现两组V轴的精准同步加工，使机器保持稳定的、高精度的加工水准。</w:t>
      </w:r>
    </w:p>
    <w:p>
      <w:pPr>
        <w:pStyle w:val="8"/>
        <w:spacing w:after="0" w:line="300" w:lineRule="exact"/>
        <w:ind w:left="375" w:firstLine="0" w:firstLineChars="0"/>
        <w:jc w:val="both"/>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 xml:space="preserve">The machine uses two separated servo-motor control respectively two V-axises (vibration axis) , using Yisong real-time synchronous technology to achieve two V-axises synchronous processing accurately, be sure the shoe last machine processing in a stability and high accuracy processing level.  </w:t>
      </w:r>
    </w:p>
    <w:p>
      <w:pPr>
        <w:pStyle w:val="8"/>
        <w:numPr>
          <w:ilvl w:val="0"/>
          <w:numId w:val="1"/>
        </w:numPr>
        <w:spacing w:after="0" w:line="300" w:lineRule="exact"/>
        <w:ind w:firstLineChars="0"/>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益松鞋楦机取消了齿轮箱的结构，极大地提升了楦头加工的精确性，并且彻底解决了齿轮箱齿轮常见的机械磨损问题。使机器的故障率降到最低。</w:t>
      </w:r>
    </w:p>
    <w:p>
      <w:pPr>
        <w:pStyle w:val="8"/>
        <w:spacing w:after="0" w:line="300" w:lineRule="exact"/>
        <w:ind w:left="375" w:firstLine="0" w:firstLineChars="0"/>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 xml:space="preserve">Yisong shoe last machine gives up gearbox , greatly improve shoe last processing accuracy and completely solve the common mechanical wear problem , minimize the possible rate that the machine is out of order. </w:t>
      </w:r>
    </w:p>
    <w:p>
      <w:pPr>
        <w:numPr>
          <w:ilvl w:val="0"/>
          <w:numId w:val="1"/>
        </w:numPr>
        <w:spacing w:line="300" w:lineRule="exact"/>
        <w:ind w:left="210" w:hanging="210"/>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 xml:space="preserve"> </w:t>
      </w:r>
      <w:r>
        <w:rPr>
          <w:rFonts w:hint="eastAsia" w:ascii="微软雅黑" w:hAnsi="微软雅黑" w:eastAsia="微软雅黑" w:cs="微软雅黑"/>
          <w:color w:val="0C0C0C" w:themeColor="text1" w:themeTint="F2"/>
          <w:sz w:val="21"/>
          <w:szCs w:val="21"/>
          <w:lang w:val="en-US" w:eastAsia="zh-CN"/>
        </w:rPr>
        <w:t xml:space="preserve"> </w:t>
      </w:r>
      <w:r>
        <w:rPr>
          <w:rFonts w:hint="eastAsia" w:ascii="微软雅黑" w:hAnsi="微软雅黑" w:eastAsia="微软雅黑" w:cs="微软雅黑"/>
          <w:color w:val="0C0C0C" w:themeColor="text1" w:themeTint="F2"/>
          <w:sz w:val="21"/>
          <w:szCs w:val="21"/>
        </w:rPr>
        <w:t>益松鞋楦机采用自主核心底层技术，可以根据数控技术的发展和客户的需求，不断进行技术升级。</w:t>
      </w:r>
    </w:p>
    <w:p>
      <w:pPr>
        <w:spacing w:line="300" w:lineRule="exact"/>
        <w:ind w:left="420" w:leftChars="200" w:firstLine="0" w:firstLineChars="0"/>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 xml:space="preserve">Yisong shoe last machine applies independent core technology of Yisong Tech., which can constantly upgrade the technology according to the development of CNC technology and customer’s requirement. </w:t>
      </w:r>
    </w:p>
    <w:p>
      <w:pPr>
        <w:keepNext w:val="0"/>
        <w:keepLines w:val="0"/>
        <w:pageBreakBefore w:val="0"/>
        <w:widowControl w:val="0"/>
        <w:kinsoku/>
        <w:wordWrap/>
        <w:overflowPunct/>
        <w:topLinePunct w:val="0"/>
        <w:autoSpaceDE/>
        <w:autoSpaceDN/>
        <w:bidi w:val="0"/>
        <w:adjustRightInd/>
        <w:snapToGrid/>
        <w:spacing w:line="300" w:lineRule="exact"/>
        <w:ind w:left="420" w:leftChars="0" w:right="0" w:rightChars="0" w:hanging="420" w:hangingChars="200"/>
        <w:jc w:val="both"/>
        <w:textAlignment w:val="auto"/>
        <w:outlineLvl w:val="9"/>
      </w:pPr>
      <w:r>
        <w:rPr>
          <w:rFonts w:hint="eastAsia"/>
          <w:lang w:val="en-US" w:eastAsia="zh-CN"/>
        </w:rPr>
        <w:t xml:space="preserve">4.  </w:t>
      </w:r>
      <w:r>
        <w:rPr>
          <w:rFonts w:hint="eastAsia"/>
        </w:rPr>
        <w:t>YS-</w:t>
      </w:r>
      <w:r>
        <w:rPr>
          <w:rFonts w:hint="eastAsia"/>
          <w:lang w:val="en-US" w:eastAsia="zh-CN"/>
        </w:rPr>
        <w:t>020</w:t>
      </w:r>
      <w:r>
        <w:rPr>
          <w:rFonts w:hint="eastAsia"/>
        </w:rPr>
        <w:t>鞋楦机为1对（2 只）鞋楦的粗幼加工一体机，是专为市场上小批量订单打造的理想机型。这款机器不仅具有高精确度、高加工品质，和持久耐用的性能，而且机床牢固、性价比高等。</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420" w:leftChars="200" w:right="0" w:rightChars="0" w:firstLine="0" w:firstLineChars="0"/>
        <w:jc w:val="both"/>
        <w:textAlignment w:val="auto"/>
        <w:outlineLvl w:val="9"/>
      </w:pPr>
      <w:r>
        <w:rPr>
          <w:rFonts w:hint="eastAsia"/>
        </w:rPr>
        <w:t>YS-</w:t>
      </w:r>
      <w:r>
        <w:rPr>
          <w:rFonts w:hint="eastAsia"/>
          <w:lang w:val="en-US" w:eastAsia="zh-CN"/>
        </w:rPr>
        <w:t>020</w:t>
      </w:r>
      <w:bookmarkStart w:id="2" w:name="_GoBack"/>
      <w:bookmarkEnd w:id="2"/>
      <w:r>
        <w:rPr>
          <w:rFonts w:hint="eastAsia"/>
        </w:rPr>
        <w:t xml:space="preserve"> shoes last machine is a roughing &amp; finishing machine for 1 pair (2 pieces), it is an ideal model for the small orders of market.  This machine not only is high accuracy, high processing quality, and durable availability, but also has firm machine tool, cost-effective, and so on.</w:t>
      </w:r>
    </w:p>
    <w:p>
      <w:pPr>
        <w:widowControl/>
        <w:adjustRightInd w:val="0"/>
        <w:snapToGrid w:val="0"/>
        <w:spacing w:line="300" w:lineRule="exact"/>
        <w:jc w:val="left"/>
        <w:rPr>
          <w:rFonts w:ascii="微软雅黑" w:hAnsi="微软雅黑" w:eastAsia="微软雅黑" w:cs="微软雅黑"/>
          <w:color w:val="0C0C0C" w:themeColor="text1" w:themeTint="F2"/>
          <w:sz w:val="21"/>
          <w:szCs w:val="21"/>
        </w:rPr>
      </w:pPr>
    </w:p>
    <w:p>
      <w:pPr>
        <w:spacing w:line="300" w:lineRule="exact"/>
        <w:rPr>
          <w:rFonts w:ascii="微软雅黑" w:hAnsi="微软雅黑" w:eastAsia="微软雅黑" w:cs="微软雅黑"/>
          <w:color w:val="0C0C0C" w:themeColor="text1" w:themeTint="F2"/>
          <w:sz w:val="21"/>
          <w:szCs w:val="21"/>
        </w:rPr>
      </w:pPr>
      <w:bookmarkStart w:id="0" w:name="OLE_LINK1"/>
      <w:bookmarkStart w:id="1" w:name="OLE_LINK2"/>
      <w:r>
        <w:rPr>
          <w:rFonts w:hint="eastAsia" w:ascii="微软雅黑" w:hAnsi="微软雅黑" w:eastAsia="微软雅黑" w:cs="微软雅黑"/>
          <w:b/>
          <w:bCs/>
          <w:color w:val="0C0C0C" w:themeColor="text1" w:themeTint="F2"/>
          <w:sz w:val="21"/>
          <w:szCs w:val="21"/>
        </w:rPr>
        <w:t xml:space="preserve">技术参数Specification： </w:t>
      </w:r>
      <w:r>
        <w:rPr>
          <w:rFonts w:hint="eastAsia" w:ascii="微软雅黑" w:hAnsi="微软雅黑" w:eastAsia="微软雅黑" w:cs="微软雅黑"/>
          <w:color w:val="0C0C0C" w:themeColor="text1" w:themeTint="F2"/>
          <w:sz w:val="21"/>
          <w:szCs w:val="21"/>
        </w:rPr>
        <w:t xml:space="preserve">                                      </w:t>
      </w:r>
    </w:p>
    <w:p>
      <w:pPr>
        <w:spacing w:line="300" w:lineRule="exact"/>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 xml:space="preserve">每小时产量/ Hourly output：20对 /20 pairs      </w:t>
      </w:r>
    </w:p>
    <w:p>
      <w:pPr>
        <w:spacing w:line="300" w:lineRule="exact"/>
        <w:ind w:left="210" w:hanging="210" w:hangingChars="100"/>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楦回转直径/Shoe Last diameter: ф500mm</w:t>
      </w:r>
    </w:p>
    <w:p>
      <w:pPr>
        <w:spacing w:line="300" w:lineRule="exact"/>
        <w:ind w:left="210" w:hanging="210" w:hangingChars="100"/>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楦头可加工高度/Shoe last toe processing height: 460mm（单个加工：可＞460mm至500mm）</w:t>
      </w:r>
    </w:p>
    <w:p>
      <w:pPr>
        <w:spacing w:line="300" w:lineRule="exact"/>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油缸移动距离/Cylinder movement distance: 320 mm</w:t>
      </w:r>
    </w:p>
    <w:p>
      <w:pPr>
        <w:spacing w:line="300" w:lineRule="exact"/>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每分钟自转/RPM (Rotation per minute): 10­200RPM</w:t>
      </w:r>
    </w:p>
    <w:p>
      <w:pPr>
        <w:spacing w:line="300" w:lineRule="exact"/>
        <w:ind w:left="210" w:hanging="210" w:hangingChars="100"/>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刀头规格/Specifications of cutting tool: ф160 x 32mm/ф84 x 32mm</w:t>
      </w:r>
    </w:p>
    <w:bookmarkEnd w:id="0"/>
    <w:bookmarkEnd w:id="1"/>
    <w:p>
      <w:pPr>
        <w:spacing w:line="300" w:lineRule="exact"/>
        <w:ind w:firstLine="3990" w:firstLineChars="1900"/>
        <w:jc w:val="left"/>
        <w:rPr>
          <w:rFonts w:ascii="微软雅黑" w:hAnsi="微软雅黑" w:eastAsia="微软雅黑" w:cs="微软雅黑"/>
          <w:color w:val="0C0C0C" w:themeColor="text1" w:themeTint="F2"/>
          <w:sz w:val="21"/>
          <w:szCs w:val="21"/>
        </w:rPr>
      </w:pPr>
    </w:p>
    <w:p>
      <w:pPr>
        <w:spacing w:line="300" w:lineRule="exact"/>
        <w:ind w:firstLine="3992" w:firstLineChars="1900"/>
        <w:jc w:val="left"/>
        <w:rPr>
          <w:rFonts w:ascii="微软雅黑" w:hAnsi="微软雅黑" w:eastAsia="微软雅黑" w:cs="微软雅黑"/>
          <w:b/>
          <w:bCs/>
          <w:color w:val="0C0C0C" w:themeColor="text1" w:themeTint="F2"/>
          <w:sz w:val="21"/>
          <w:szCs w:val="21"/>
        </w:rPr>
      </w:pPr>
    </w:p>
    <w:p>
      <w:pPr>
        <w:spacing w:line="300" w:lineRule="exact"/>
        <w:ind w:firstLine="5253" w:firstLineChars="2500"/>
        <w:jc w:val="left"/>
        <w:rPr>
          <w:rFonts w:ascii="微软雅黑" w:hAnsi="微软雅黑" w:eastAsia="微软雅黑" w:cs="微软雅黑"/>
          <w:b/>
          <w:bCs/>
          <w:color w:val="0C0C0C" w:themeColor="text1" w:themeTint="F2"/>
          <w:sz w:val="21"/>
          <w:szCs w:val="21"/>
        </w:rPr>
      </w:pPr>
      <w:r>
        <w:rPr>
          <w:rFonts w:hint="eastAsia" w:ascii="微软雅黑" w:hAnsi="微软雅黑" w:eastAsia="微软雅黑" w:cs="微软雅黑"/>
          <w:b/>
          <w:bCs/>
          <w:color w:val="0C0C0C" w:themeColor="text1" w:themeTint="F2"/>
          <w:sz w:val="21"/>
          <w:szCs w:val="21"/>
        </w:rPr>
        <w:t>东莞市益松数控科技有限公司</w:t>
      </w:r>
    </w:p>
    <w:p>
      <w:pPr>
        <w:spacing w:line="300" w:lineRule="exact"/>
        <w:ind w:right="118"/>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 xml:space="preserve">                                                  Dongguan City Yisong High Technology Co.,Ltd</w:t>
      </w:r>
    </w:p>
    <w:p>
      <w:pPr>
        <w:spacing w:line="300" w:lineRule="exact"/>
        <w:ind w:right="118" w:firstLine="5250" w:firstLineChars="2500"/>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地址:广东省东莞市南城区白马黄金路华丰大厦</w:t>
      </w:r>
    </w:p>
    <w:p>
      <w:pPr>
        <w:snapToGrid w:val="0"/>
        <w:spacing w:line="300" w:lineRule="exact"/>
        <w:jc w:val="center"/>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 xml:space="preserve">                                                Add:3/F,HuaFengBld.,HuangjinRoad,BaimaVillage,</w:t>
      </w:r>
    </w:p>
    <w:p>
      <w:pPr>
        <w:snapToGrid w:val="0"/>
        <w:spacing w:line="300" w:lineRule="exact"/>
        <w:jc w:val="center"/>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 xml:space="preserve">                                                NanchengArea,DongguanCity,Guangdong Province.</w:t>
      </w:r>
    </w:p>
    <w:p>
      <w:pPr>
        <w:snapToGrid w:val="0"/>
        <w:spacing w:line="300" w:lineRule="exact"/>
        <w:ind w:right="-24"/>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 xml:space="preserve">                                                  Tel: +86(769)3897 1768    Fax:+86(769)2290 1769   </w:t>
      </w:r>
    </w:p>
    <w:p>
      <w:pPr>
        <w:snapToGrid w:val="0"/>
        <w:spacing w:line="300" w:lineRule="exact"/>
        <w:jc w:val="center"/>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 xml:space="preserve">                             E-mail: sales@yisongcnc.com</w:t>
      </w:r>
    </w:p>
    <w:p>
      <w:pPr>
        <w:snapToGrid w:val="0"/>
        <w:spacing w:line="300" w:lineRule="exact"/>
        <w:jc w:val="center"/>
        <w:rPr>
          <w:rFonts w:ascii="微软雅黑" w:hAnsi="微软雅黑" w:eastAsia="微软雅黑" w:cs="微软雅黑"/>
          <w:color w:val="0C0C0C" w:themeColor="text1" w:themeTint="F2"/>
          <w:sz w:val="21"/>
          <w:szCs w:val="21"/>
        </w:rPr>
      </w:pPr>
      <w:r>
        <w:rPr>
          <w:rFonts w:hint="eastAsia" w:ascii="微软雅黑" w:hAnsi="微软雅黑" w:eastAsia="微软雅黑" w:cs="微软雅黑"/>
          <w:color w:val="0C0C0C" w:themeColor="text1" w:themeTint="F2"/>
          <w:sz w:val="21"/>
          <w:szCs w:val="21"/>
        </w:rPr>
        <w:t xml:space="preserve">                          Web: www.yisongcnc.com</w:t>
      </w:r>
    </w:p>
    <w:p>
      <w:pPr>
        <w:snapToGrid w:val="0"/>
        <w:spacing w:line="300" w:lineRule="exact"/>
        <w:jc w:val="center"/>
        <w:rPr>
          <w:rFonts w:ascii="微软雅黑" w:hAnsi="微软雅黑" w:eastAsia="微软雅黑" w:cs="微软雅黑"/>
          <w:b/>
          <w:bCs/>
          <w:color w:val="0C0C0C" w:themeColor="text1" w:themeTint="F2"/>
          <w:sz w:val="21"/>
          <w:szCs w:val="21"/>
        </w:rPr>
      </w:pPr>
      <w:r>
        <w:rPr>
          <w:rFonts w:hint="eastAsia" w:ascii="微软雅黑" w:hAnsi="微软雅黑" w:eastAsia="微软雅黑" w:cs="微软雅黑"/>
          <w:color w:val="0C0C0C" w:themeColor="text1" w:themeTint="F2"/>
          <w:sz w:val="21"/>
          <w:szCs w:val="21"/>
        </w:rPr>
        <w:t xml:space="preserve">                          Mob: +86 138 2693 2000 </w:t>
      </w:r>
    </w:p>
    <w:p>
      <w:pPr>
        <w:spacing w:line="300" w:lineRule="exact"/>
        <w:rPr>
          <w:rFonts w:ascii="微软雅黑" w:hAnsi="微软雅黑" w:eastAsia="微软雅黑" w:cs="微软雅黑"/>
          <w:color w:val="0C0C0C" w:themeColor="text1" w:themeTint="F2"/>
          <w:sz w:val="21"/>
          <w:szCs w:val="21"/>
        </w:rPr>
      </w:pPr>
    </w:p>
    <w:p>
      <w:pPr>
        <w:rPr>
          <w:rFonts w:ascii="微软雅黑" w:hAnsi="微软雅黑" w:eastAsia="微软雅黑" w:cs="微软雅黑"/>
          <w:color w:val="0C0C0C" w:themeColor="text1" w:themeTint="F2"/>
          <w:sz w:val="21"/>
          <w:szCs w:val="21"/>
        </w:rPr>
      </w:pPr>
    </w:p>
    <w:sectPr>
      <w:pgSz w:w="11850" w:h="16783"/>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微软雅黑"/>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080F3C52" w:usb2="00000016" w:usb3="00000000" w:csb0="0004001F" w:csb1="00000000"/>
  </w:font>
  <w:font w:name="Tahoma">
    <w:panose1 w:val="020B0604030504040204"/>
    <w:charset w:val="00"/>
    <w:family w:val="swiss"/>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B0FF9"/>
    <w:multiLevelType w:val="multilevel"/>
    <w:tmpl w:val="6C1B0FF9"/>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D9A6C65"/>
    <w:rsid w:val="00024F3A"/>
    <w:rsid w:val="00047E14"/>
    <w:rsid w:val="00185D63"/>
    <w:rsid w:val="00200288"/>
    <w:rsid w:val="00215891"/>
    <w:rsid w:val="002247D8"/>
    <w:rsid w:val="002633E2"/>
    <w:rsid w:val="003A4099"/>
    <w:rsid w:val="003E09A6"/>
    <w:rsid w:val="00415C74"/>
    <w:rsid w:val="004446D9"/>
    <w:rsid w:val="00450476"/>
    <w:rsid w:val="00451421"/>
    <w:rsid w:val="004E1B95"/>
    <w:rsid w:val="004F66A3"/>
    <w:rsid w:val="005C35F7"/>
    <w:rsid w:val="005C6DAE"/>
    <w:rsid w:val="00687435"/>
    <w:rsid w:val="006952F7"/>
    <w:rsid w:val="006E6DB7"/>
    <w:rsid w:val="007B1EA1"/>
    <w:rsid w:val="007D7A39"/>
    <w:rsid w:val="00972787"/>
    <w:rsid w:val="009B0984"/>
    <w:rsid w:val="009D1644"/>
    <w:rsid w:val="00A3140F"/>
    <w:rsid w:val="00A33A99"/>
    <w:rsid w:val="00AC53A7"/>
    <w:rsid w:val="00B1461C"/>
    <w:rsid w:val="00C228AC"/>
    <w:rsid w:val="00C66A44"/>
    <w:rsid w:val="00CC6701"/>
    <w:rsid w:val="00CE7F67"/>
    <w:rsid w:val="00CF0DA6"/>
    <w:rsid w:val="00D707D4"/>
    <w:rsid w:val="00DC6891"/>
    <w:rsid w:val="00E14B4D"/>
    <w:rsid w:val="00E25537"/>
    <w:rsid w:val="00E522E7"/>
    <w:rsid w:val="00ED046A"/>
    <w:rsid w:val="00F616BB"/>
    <w:rsid w:val="00F66CAD"/>
    <w:rsid w:val="00FB6EF3"/>
    <w:rsid w:val="03076B2D"/>
    <w:rsid w:val="05892444"/>
    <w:rsid w:val="0BE94419"/>
    <w:rsid w:val="0D34340F"/>
    <w:rsid w:val="109E44F1"/>
    <w:rsid w:val="12975F4D"/>
    <w:rsid w:val="19C13277"/>
    <w:rsid w:val="1A5A7952"/>
    <w:rsid w:val="1A713404"/>
    <w:rsid w:val="1C372504"/>
    <w:rsid w:val="216A7F53"/>
    <w:rsid w:val="2D9A6C65"/>
    <w:rsid w:val="322013CC"/>
    <w:rsid w:val="3BCD229B"/>
    <w:rsid w:val="42CB27D3"/>
    <w:rsid w:val="448E3E28"/>
    <w:rsid w:val="4814285E"/>
    <w:rsid w:val="4918180C"/>
    <w:rsid w:val="4A046A3A"/>
    <w:rsid w:val="51A052F3"/>
    <w:rsid w:val="534A0842"/>
    <w:rsid w:val="62E74535"/>
    <w:rsid w:val="6320088E"/>
    <w:rsid w:val="68044E43"/>
    <w:rsid w:val="69E739AB"/>
    <w:rsid w:val="70F526CC"/>
    <w:rsid w:val="714A04BF"/>
    <w:rsid w:val="78827A4B"/>
    <w:rsid w:val="7BA0621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locked/>
    <w:uiPriority w:val="99"/>
    <w:rPr>
      <w:kern w:val="2"/>
      <w:sz w:val="18"/>
      <w:szCs w:val="18"/>
    </w:rPr>
  </w:style>
  <w:style w:type="character" w:customStyle="1" w:styleId="7">
    <w:name w:val="页眉 Char"/>
    <w:basedOn w:val="4"/>
    <w:link w:val="3"/>
    <w:qFormat/>
    <w:locked/>
    <w:uiPriority w:val="99"/>
    <w:rPr>
      <w:kern w:val="2"/>
      <w:sz w:val="18"/>
      <w:szCs w:val="18"/>
    </w:rPr>
  </w:style>
  <w:style w:type="paragraph" w:customStyle="1" w:styleId="8">
    <w:name w:val="列出段落1"/>
    <w:basedOn w:val="1"/>
    <w:qFormat/>
    <w:uiPriority w:val="99"/>
    <w:pPr>
      <w:widowControl/>
      <w:adjustRightInd w:val="0"/>
      <w:snapToGrid w:val="0"/>
      <w:spacing w:after="200"/>
      <w:ind w:firstLine="420" w:firstLineChars="200"/>
      <w:jc w:val="left"/>
    </w:pPr>
    <w:rPr>
      <w:rFonts w:ascii="Tahoma" w:hAnsi="Tahoma" w:cs="Tahoma"/>
      <w:kern w:val="0"/>
      <w:sz w:val="22"/>
      <w:szCs w:val="22"/>
    </w:rPr>
  </w:style>
  <w:style w:type="paragraph" w:customStyle="1" w:styleId="9">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343</Words>
  <Characters>1960</Characters>
  <Lines>16</Lines>
  <Paragraphs>4</Paragraphs>
  <ScaleCrop>false</ScaleCrop>
  <LinksUpToDate>false</LinksUpToDate>
  <CharactersWithSpaces>2299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2017-10-15T12:45:00Z</dcterms:created>
  <dc:creator>Administrator</dc:creator>
  <cp:lastModifiedBy>Administrator</cp:lastModifiedBy>
  <dcterms:modified xsi:type="dcterms:W3CDTF">2017-12-08T08:05:55Z</dcterms:modified>
  <dc:title>                                                         </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